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6515AD" w:rsidRDefault="006515AD" w:rsidP="006515AD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</w:pPr>
    </w:p>
    <w:p w:rsidR="006515AD" w:rsidRDefault="007F6308" w:rsidP="006515AD">
      <w:pPr>
        <w:pStyle w:val="Heading1"/>
        <w:rPr>
          <w:sz w:val="52"/>
        </w:rPr>
      </w:pPr>
      <w:r>
        <w:rPr>
          <w:sz w:val="52"/>
        </w:rPr>
        <w:t>20</w:t>
      </w:r>
      <w:r w:rsidR="00624EF3">
        <w:rPr>
          <w:sz w:val="52"/>
        </w:rPr>
        <w:t>20</w:t>
      </w:r>
      <w:r w:rsidR="006515AD">
        <w:rPr>
          <w:sz w:val="52"/>
        </w:rPr>
        <w:t xml:space="preserve"> Division Annual Physical Checking </w:t>
      </w:r>
    </w:p>
    <w:p w:rsidR="006515AD" w:rsidRDefault="006515AD" w:rsidP="006515AD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6515AD" w:rsidRDefault="006515AD" w:rsidP="006515AD">
      <w:pPr>
        <w:jc w:val="center"/>
        <w:rPr>
          <w:b/>
          <w:bCs/>
          <w:sz w:val="50"/>
        </w:rPr>
      </w:pPr>
    </w:p>
    <w:p w:rsidR="006515AD" w:rsidRPr="0070004A" w:rsidRDefault="006515AD" w:rsidP="006515AD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6515AD" w:rsidRDefault="006515AD" w:rsidP="006515AD">
      <w:pPr>
        <w:rPr>
          <w:sz w:val="44"/>
        </w:rPr>
      </w:pPr>
    </w:p>
    <w:p w:rsidR="00525A38" w:rsidRDefault="00525A38" w:rsidP="00525A38">
      <w:pPr>
        <w:jc w:val="center"/>
        <w:rPr>
          <w:b/>
          <w:bCs/>
          <w:sz w:val="38"/>
        </w:rPr>
      </w:pPr>
      <w:r>
        <w:rPr>
          <w:b/>
          <w:bCs/>
          <w:sz w:val="38"/>
        </w:rPr>
        <w:t xml:space="preserve"> SPC</w:t>
      </w:r>
      <w:r w:rsidRPr="006515AD">
        <w:rPr>
          <w:b/>
          <w:bCs/>
          <w:sz w:val="38"/>
        </w:rPr>
        <w:t xml:space="preserve"> </w:t>
      </w:r>
      <w:r>
        <w:rPr>
          <w:b/>
          <w:bCs/>
          <w:sz w:val="38"/>
        </w:rPr>
        <w:t xml:space="preserve">- </w:t>
      </w:r>
      <w:r w:rsidRPr="006515AD">
        <w:rPr>
          <w:b/>
          <w:bCs/>
          <w:sz w:val="38"/>
        </w:rPr>
        <w:t>S</w:t>
      </w:r>
      <w:r w:rsidRPr="00525A38">
        <w:rPr>
          <w:b/>
          <w:bCs/>
          <w:sz w:val="28"/>
        </w:rPr>
        <w:t>CIENCE</w:t>
      </w:r>
      <w:r w:rsidRPr="006515AD">
        <w:rPr>
          <w:b/>
          <w:bCs/>
          <w:sz w:val="38"/>
        </w:rPr>
        <w:t xml:space="preserve"> P</w:t>
      </w:r>
      <w:r w:rsidRPr="00525A38">
        <w:rPr>
          <w:b/>
          <w:bCs/>
          <w:sz w:val="28"/>
        </w:rPr>
        <w:t>RODUCT</w:t>
      </w:r>
      <w:r w:rsidRPr="006515AD">
        <w:rPr>
          <w:b/>
          <w:bCs/>
          <w:sz w:val="38"/>
        </w:rPr>
        <w:t xml:space="preserve"> C</w:t>
      </w:r>
      <w:r w:rsidRPr="00525A38">
        <w:rPr>
          <w:b/>
          <w:bCs/>
          <w:sz w:val="28"/>
        </w:rPr>
        <w:t>OMPANY</w:t>
      </w:r>
    </w:p>
    <w:p w:rsidR="00525A38" w:rsidRDefault="00525A38" w:rsidP="006515AD">
      <w:pPr>
        <w:rPr>
          <w:sz w:val="44"/>
        </w:rPr>
      </w:pPr>
    </w:p>
    <w:p w:rsidR="00525A38" w:rsidRDefault="006515AD" w:rsidP="006515AD">
      <w:pPr>
        <w:jc w:val="center"/>
        <w:rPr>
          <w:b/>
          <w:sz w:val="32"/>
        </w:rPr>
      </w:pPr>
      <w:r w:rsidRPr="00525A38">
        <w:rPr>
          <w:b/>
          <w:sz w:val="32"/>
        </w:rPr>
        <w:t xml:space="preserve">SCIENCE EQUIPMENT </w:t>
      </w:r>
    </w:p>
    <w:p w:rsidR="006515AD" w:rsidRPr="0042737C" w:rsidRDefault="006515AD" w:rsidP="006515AD">
      <w:pPr>
        <w:jc w:val="center"/>
        <w:rPr>
          <w:b/>
          <w:sz w:val="20"/>
        </w:rPr>
      </w:pPr>
      <w:r w:rsidRPr="0042737C">
        <w:rPr>
          <w:b/>
          <w:sz w:val="30"/>
        </w:rPr>
        <w:t>NSTIC</w:t>
      </w:r>
      <w:r w:rsidR="00525A38" w:rsidRPr="0042737C">
        <w:rPr>
          <w:b/>
          <w:sz w:val="30"/>
        </w:rPr>
        <w:t xml:space="preserve">- </w:t>
      </w:r>
      <w:r w:rsidRPr="0042737C">
        <w:rPr>
          <w:b/>
          <w:sz w:val="20"/>
        </w:rPr>
        <w:t>(National Science Teaching Instrumentation Center)</w:t>
      </w:r>
    </w:p>
    <w:p w:rsidR="006515AD" w:rsidRDefault="006515AD" w:rsidP="006515AD">
      <w:pPr>
        <w:jc w:val="center"/>
        <w:rPr>
          <w:b/>
          <w:sz w:val="22"/>
        </w:rPr>
      </w:pPr>
    </w:p>
    <w:p w:rsidR="006515AD" w:rsidRPr="002C6DFB" w:rsidRDefault="006515AD" w:rsidP="006515AD">
      <w:pPr>
        <w:jc w:val="center"/>
        <w:rPr>
          <w:b/>
          <w:sz w:val="22"/>
        </w:rPr>
      </w:pPr>
    </w:p>
    <w:p w:rsidR="006515AD" w:rsidRDefault="006515AD" w:rsidP="006515AD">
      <w:pPr>
        <w:jc w:val="center"/>
        <w:rPr>
          <w:b/>
          <w:bCs/>
          <w:sz w:val="30"/>
        </w:rPr>
      </w:pPr>
    </w:p>
    <w:p w:rsidR="006515AD" w:rsidRPr="009544AB" w:rsidRDefault="006515AD" w:rsidP="006515AD">
      <w:pPr>
        <w:jc w:val="center"/>
        <w:rPr>
          <w:b/>
          <w:bCs/>
          <w:sz w:val="30"/>
        </w:rPr>
      </w:pPr>
    </w:p>
    <w:p w:rsidR="006515AD" w:rsidRDefault="006515AD" w:rsidP="006515AD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Property Custodian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6515AD" w:rsidRDefault="006515AD" w:rsidP="006515AD">
      <w:pPr>
        <w:jc w:val="center"/>
      </w:pPr>
      <w:r>
        <w:t>Schools District Supervisor/Principal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b/>
          <w:bCs/>
        </w:rPr>
      </w:pP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6515AD" w:rsidRDefault="006515AD" w:rsidP="006515AD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6515AD" w:rsidRDefault="006515AD" w:rsidP="006515AD">
      <w:pPr>
        <w:jc w:val="center"/>
      </w:pP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6515AD" w:rsidRDefault="006515AD" w:rsidP="006515AD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6515AD" w:rsidRDefault="006515AD" w:rsidP="006515AD">
      <w:pPr>
        <w:jc w:val="center"/>
        <w:rPr>
          <w:b/>
          <w:bCs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t xml:space="preserve">SPC 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2 -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Rain Gauge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3 - BIOLOGY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Microscope Immersion Oil, 100ml/bot.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Balsam, Microscope Mounting fluid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4 - CHEMISTRY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pH Meter (digital)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2,350.00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LOT 5 - PHYSICS: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Air Blower, Variable Speed Control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Swritch, Knife-Type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Ammeter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Voltmeter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Galvanometer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320.00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 xml:space="preserve">Slinky Coil, Metal, </w:t>
            </w:r>
            <w:r w:rsidRPr="006515AD">
              <w:rPr>
                <w:rFonts w:ascii="Agency FB" w:hAnsi="Agency FB" w:cs="Arial"/>
                <w:sz w:val="20"/>
                <w:szCs w:val="20"/>
              </w:rPr>
              <w:t>Ø</w:t>
            </w:r>
            <w:r w:rsidRPr="006515AD">
              <w:rPr>
                <w:rFonts w:ascii="Arial" w:hAnsi="Arial" w:cs="Arial"/>
                <w:sz w:val="20"/>
                <w:szCs w:val="20"/>
              </w:rPr>
              <w:t>3"x4"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DC String Vibrator with String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Musical Instrument, Miniature Guitar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Refraction Tank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Multimeter, digital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Beaker, 500 ml, Polypropylene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Florence Flask, 250 ml, Borosilicate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Archimedes Principle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Open U-tube Manometer (and accs.)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1,450.00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Miniature Light Bulb, 3 pcs./set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Miniature Light Bulb Base / Socket, 3 pcs./set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Dry Cell Holder, Size D, 4 pcs./set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Resistance Board, 3 boards/set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Motor Generator Model Expt.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2,750.00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Tools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Screwdriver, Flat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Screwdriver, Phillip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Long Nose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Mechanical Wire Cutter and Pliers, 6"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e) Soldering Iron, 60 watts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f) Ball Pien Hammer, Length: 11"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g) Precision, Screwdrivers Set, 6 pcs.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h) Tweezers, with curved tips, 6.5"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i) Soldering Lead, 1 lb/spool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j) Soldering Paste, 50 grams/can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Fuse Holder with Fuse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Lends Set (set of 6 lenses)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Mirror Set (set of 3 mirrors)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145.00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Student Optical Bench Set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Tuning Fork Set (set of tuning forks)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5AD">
              <w:rPr>
                <w:rFonts w:ascii="Arial" w:hAnsi="Arial" w:cs="Arial"/>
                <w:b/>
                <w:bCs/>
                <w:sz w:val="20"/>
                <w:szCs w:val="20"/>
              </w:rPr>
              <w:t>Set of Connectors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AWG # 18, Black,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AWG # 18, Red,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AWG # 18, White,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d) AWG # 18, Blue, 250mm long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Sound Resonance Set ( 1 set 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Resonance Tube Set, close - ended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2,100.00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Sound Signal Generator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4,800.00</w:t>
            </w:r>
          </w:p>
        </w:tc>
      </w:tr>
      <w:tr w:rsidR="006515AD" w:rsidTr="002750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c) Loudspeaker, ≥ 1 wattm 4-8 ohms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</w:tbl>
    <w:p w:rsidR="006515AD" w:rsidRDefault="006515AD" w:rsidP="006515AD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6515AD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6515AD" w:rsidRDefault="006515AD" w:rsidP="007B144A">
            <w:pPr>
              <w:jc w:val="right"/>
            </w:pPr>
          </w:p>
        </w:tc>
      </w:tr>
      <w:tr w:rsidR="006515AD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6515AD" w:rsidRDefault="006515AD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6515AD" w:rsidRDefault="006515AD" w:rsidP="007B144A">
            <w:pPr>
              <w:jc w:val="center"/>
            </w:pPr>
            <w:r>
              <w:t>Schools District Supervisor</w:t>
            </w:r>
          </w:p>
        </w:tc>
      </w:tr>
    </w:tbl>
    <w:p w:rsidR="006515AD" w:rsidRPr="00991699" w:rsidRDefault="006515AD" w:rsidP="006515AD">
      <w:pPr>
        <w:rPr>
          <w:sz w:val="26"/>
        </w:rPr>
      </w:pPr>
    </w:p>
    <w:p w:rsidR="006515AD" w:rsidRPr="00F452C9" w:rsidRDefault="006515AD" w:rsidP="006515AD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t xml:space="preserve">SPC  </w:t>
      </w:r>
      <w:r w:rsidRPr="00F452C9">
        <w:rPr>
          <w:sz w:val="20"/>
        </w:rPr>
        <w:t xml:space="preserve">page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6515AD" w:rsidTr="006515AD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6515AD" w:rsidRDefault="006515AD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AD" w:rsidRDefault="006515AD" w:rsidP="007B144A">
            <w:pPr>
              <w:jc w:val="center"/>
            </w:pPr>
            <w:r>
              <w:t>UNIT PRICE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515AD" w:rsidRDefault="006515AD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Charts (1 set):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Chart on Electromagnetic Spectrum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Chart on Radioactive Elements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840.00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Set of Dry Cells (1 set):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a) Dry Cell, 1.5 V, Size D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39.00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b) Dry Cell, 9V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Balance, Triple Beam (with accs.)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3,250.00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Advance Electromagnetism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Basic Electronics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3,800.00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Logic Gates Trainer Kit</w:t>
            </w: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15AD">
              <w:rPr>
                <w:rFonts w:ascii="Arial" w:hAnsi="Arial" w:cs="Arial"/>
                <w:sz w:val="20"/>
                <w:szCs w:val="20"/>
              </w:rPr>
              <w:t>1,600.00</w:t>
            </w:r>
          </w:p>
        </w:tc>
      </w:tr>
      <w:tr w:rsidR="006515AD" w:rsidTr="006515AD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15AD" w:rsidRDefault="006515AD" w:rsidP="007B144A"/>
        </w:tc>
        <w:tc>
          <w:tcPr>
            <w:tcW w:w="236" w:type="dxa"/>
            <w:gridSpan w:val="2"/>
          </w:tcPr>
          <w:p w:rsidR="006515AD" w:rsidRDefault="006515AD" w:rsidP="007B144A"/>
        </w:tc>
        <w:tc>
          <w:tcPr>
            <w:tcW w:w="6244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515AD" w:rsidRPr="006515AD" w:rsidRDefault="006515AD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5AD" w:rsidRDefault="006515AD"/>
    <w:p w:rsidR="006515AD" w:rsidRDefault="006515AD" w:rsidP="006515AD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6515AD" w:rsidRPr="00B476EB" w:rsidRDefault="006515AD" w:rsidP="006515AD">
      <w:pPr>
        <w:jc w:val="both"/>
        <w:rPr>
          <w:sz w:val="22"/>
        </w:rPr>
      </w:pPr>
    </w:p>
    <w:p w:rsidR="006515AD" w:rsidRPr="00B476EB" w:rsidRDefault="006515AD" w:rsidP="006515AD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624EF3">
        <w:rPr>
          <w:sz w:val="22"/>
        </w:rPr>
        <w:t>20</w:t>
      </w:r>
      <w:r w:rsidRPr="00B476EB">
        <w:rPr>
          <w:sz w:val="22"/>
        </w:rPr>
        <w:t>, as to entries in the first column.</w:t>
      </w:r>
    </w:p>
    <w:p w:rsidR="006515AD" w:rsidRPr="00F452C9" w:rsidRDefault="006515AD" w:rsidP="006515AD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6515AD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515AD" w:rsidRPr="008B02DA" w:rsidRDefault="006515AD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6515AD" w:rsidRPr="008B02DA" w:rsidRDefault="006515AD" w:rsidP="007B144A">
            <w:pPr>
              <w:jc w:val="right"/>
              <w:rPr>
                <w:sz w:val="20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6515AD" w:rsidRPr="00CA1FEC" w:rsidRDefault="006515AD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6515AD" w:rsidRPr="008B02DA" w:rsidTr="007B144A">
        <w:trPr>
          <w:cantSplit/>
        </w:trPr>
        <w:tc>
          <w:tcPr>
            <w:tcW w:w="9720" w:type="dxa"/>
            <w:gridSpan w:val="7"/>
          </w:tcPr>
          <w:p w:rsidR="006515AD" w:rsidRPr="008B02DA" w:rsidRDefault="006515AD" w:rsidP="007B144A">
            <w:pPr>
              <w:jc w:val="center"/>
              <w:rPr>
                <w:sz w:val="18"/>
              </w:rPr>
            </w:pPr>
          </w:p>
        </w:tc>
      </w:tr>
      <w:tr w:rsidR="006515AD" w:rsidRPr="00CA1FEC" w:rsidTr="007B144A">
        <w:trPr>
          <w:cantSplit/>
        </w:trPr>
        <w:tc>
          <w:tcPr>
            <w:tcW w:w="1980" w:type="dxa"/>
          </w:tcPr>
          <w:p w:rsidR="006515AD" w:rsidRPr="00CA1FEC" w:rsidRDefault="006515AD" w:rsidP="007B144A">
            <w:pPr>
              <w:jc w:val="center"/>
            </w:pPr>
          </w:p>
        </w:tc>
        <w:tc>
          <w:tcPr>
            <w:tcW w:w="1260" w:type="dxa"/>
          </w:tcPr>
          <w:p w:rsidR="006515AD" w:rsidRPr="00CA1FEC" w:rsidRDefault="006515AD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6515AD" w:rsidRPr="00CA1FEC" w:rsidRDefault="006515AD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6515AD" w:rsidRPr="00CA1FEC" w:rsidRDefault="006515AD" w:rsidP="007B144A"/>
        </w:tc>
        <w:tc>
          <w:tcPr>
            <w:tcW w:w="1620" w:type="dxa"/>
          </w:tcPr>
          <w:p w:rsidR="006515AD" w:rsidRPr="00CA1FEC" w:rsidRDefault="006515AD" w:rsidP="007B144A">
            <w:pPr>
              <w:jc w:val="center"/>
            </w:pPr>
          </w:p>
        </w:tc>
      </w:tr>
    </w:tbl>
    <w:p w:rsidR="006515AD" w:rsidRDefault="006515AD" w:rsidP="006515AD"/>
    <w:p w:rsidR="006515AD" w:rsidRDefault="006515AD" w:rsidP="006515AD"/>
    <w:p w:rsidR="006515AD" w:rsidRDefault="006515AD"/>
    <w:sectPr w:rsidR="006515AD" w:rsidSect="006515AD">
      <w:pgSz w:w="12240" w:h="1872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515AD"/>
    <w:rsid w:val="001D1B28"/>
    <w:rsid w:val="00207447"/>
    <w:rsid w:val="00381D71"/>
    <w:rsid w:val="0042737C"/>
    <w:rsid w:val="0043206D"/>
    <w:rsid w:val="00525A38"/>
    <w:rsid w:val="005D2A4D"/>
    <w:rsid w:val="00624EF3"/>
    <w:rsid w:val="006515AD"/>
    <w:rsid w:val="007F6308"/>
    <w:rsid w:val="00910B18"/>
    <w:rsid w:val="00963B06"/>
    <w:rsid w:val="00A445D7"/>
    <w:rsid w:val="00AB3E50"/>
    <w:rsid w:val="00C622CE"/>
    <w:rsid w:val="00C968E1"/>
    <w:rsid w:val="00DE70DF"/>
    <w:rsid w:val="00E30F75"/>
    <w:rsid w:val="00E4171A"/>
    <w:rsid w:val="00EF06B1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15A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15AD"/>
    <w:pPr>
      <w:jc w:val="both"/>
    </w:pPr>
  </w:style>
  <w:style w:type="character" w:customStyle="1" w:styleId="BodyTextChar">
    <w:name w:val="Body Text Char"/>
    <w:basedOn w:val="DefaultParagraphFont"/>
    <w:link w:val="BodyText"/>
    <w:rsid w:val="006515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2008-09-09T16:37:00Z</dcterms:created>
  <dcterms:modified xsi:type="dcterms:W3CDTF">2008-09-09T16:38:00Z</dcterms:modified>
</cp:coreProperties>
</file>